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B5208" w14:textId="77777777" w:rsidR="00E20CAD" w:rsidRDefault="00E20CAD" w:rsidP="00E20CAD"/>
    <w:p w14:paraId="1B2D3381" w14:textId="77777777" w:rsidR="003D33D4" w:rsidRPr="003D33D4" w:rsidRDefault="003D33D4" w:rsidP="003D33D4">
      <w:pPr>
        <w:pStyle w:val="NormalWeb"/>
        <w:spacing w:before="0" w:beforeAutospacing="0" w:after="210" w:afterAutospacing="0"/>
        <w:jc w:val="center"/>
        <w:rPr>
          <w:rFonts w:ascii="Times New Roman" w:hAnsi="Times New Roman" w:cs="Times New Roman"/>
          <w:sz w:val="32"/>
          <w:szCs w:val="32"/>
        </w:rPr>
      </w:pPr>
      <w:r w:rsidRPr="003D33D4">
        <w:rPr>
          <w:rFonts w:ascii="TimesNewRomanPS-BoldMT" w:hAnsi="TimesNewRomanPS-BoldMT"/>
          <w:sz w:val="32"/>
          <w:szCs w:val="32"/>
        </w:rPr>
        <w:t>Polish / Polski</w:t>
      </w:r>
    </w:p>
    <w:p w14:paraId="301D902A" w14:textId="77777777" w:rsidR="003D33D4" w:rsidRPr="003D33D4" w:rsidRDefault="003D33D4" w:rsidP="003D33D4">
      <w:pPr>
        <w:pStyle w:val="NormalWeb"/>
        <w:spacing w:before="0" w:beforeAutospacing="0" w:after="180" w:afterAutospacing="0"/>
        <w:jc w:val="center"/>
        <w:rPr>
          <w:rFonts w:ascii="Times New Roman" w:hAnsi="Times New Roman" w:cs="Times New Roman"/>
          <w:sz w:val="18"/>
          <w:szCs w:val="18"/>
        </w:rPr>
      </w:pPr>
    </w:p>
    <w:p w14:paraId="79306CDA" w14:textId="77777777" w:rsidR="003D33D4" w:rsidRPr="003D33D4" w:rsidRDefault="003D33D4" w:rsidP="003D33D4">
      <w:pPr>
        <w:pStyle w:val="NormalWeb"/>
        <w:spacing w:before="0" w:beforeAutospacing="0" w:after="180" w:afterAutospacing="0"/>
        <w:jc w:val="center"/>
        <w:rPr>
          <w:rFonts w:ascii="Times New Roman" w:hAnsi="Times New Roman" w:cs="Times New Roman"/>
          <w:sz w:val="18"/>
          <w:szCs w:val="18"/>
        </w:rPr>
      </w:pPr>
    </w:p>
    <w:p w14:paraId="51CCDFFB" w14:textId="77777777" w:rsidR="003D33D4" w:rsidRPr="003D33D4" w:rsidRDefault="003D33D4" w:rsidP="003D33D4">
      <w:pPr>
        <w:pStyle w:val="NormalWeb"/>
        <w:spacing w:before="0" w:beforeAutospacing="0" w:after="180" w:afterAutospacing="0"/>
        <w:jc w:val="center"/>
        <w:rPr>
          <w:rFonts w:ascii="Times New Roman" w:hAnsi="Times New Roman" w:cs="Times New Roman"/>
          <w:sz w:val="30"/>
          <w:szCs w:val="30"/>
        </w:rPr>
      </w:pPr>
      <w:proofErr w:type="spellStart"/>
      <w:r w:rsidRPr="003D33D4">
        <w:rPr>
          <w:rFonts w:ascii="Times New Roman" w:hAnsi="Times New Roman" w:cs="Times New Roman"/>
          <w:sz w:val="30"/>
          <w:szCs w:val="30"/>
        </w:rPr>
        <w:t>Powiadomienie</w:t>
      </w:r>
      <w:proofErr w:type="spellEnd"/>
      <w:r w:rsidRPr="003D33D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D33D4">
        <w:rPr>
          <w:rFonts w:ascii="Times New Roman" w:hAnsi="Times New Roman" w:cs="Times New Roman"/>
          <w:sz w:val="30"/>
          <w:szCs w:val="30"/>
        </w:rPr>
        <w:t>publiczne</w:t>
      </w:r>
      <w:proofErr w:type="spellEnd"/>
      <w:r w:rsidRPr="003D33D4">
        <w:rPr>
          <w:rFonts w:ascii="Times New Roman" w:hAnsi="Times New Roman" w:cs="Times New Roman"/>
          <w:sz w:val="30"/>
          <w:szCs w:val="30"/>
        </w:rPr>
        <w:t xml:space="preserve"> o </w:t>
      </w:r>
      <w:proofErr w:type="spellStart"/>
      <w:r w:rsidRPr="003D33D4">
        <w:rPr>
          <w:rFonts w:ascii="Times New Roman" w:hAnsi="Times New Roman" w:cs="Times New Roman"/>
          <w:sz w:val="30"/>
          <w:szCs w:val="30"/>
        </w:rPr>
        <w:t>prawach</w:t>
      </w:r>
      <w:proofErr w:type="spellEnd"/>
    </w:p>
    <w:p w14:paraId="3BB97288" w14:textId="77777777" w:rsidR="003D33D4" w:rsidRDefault="003D33D4" w:rsidP="003D33D4">
      <w:pPr>
        <w:pStyle w:val="NormalWeb"/>
        <w:spacing w:before="0" w:beforeAutospacing="0" w:after="180" w:afterAutospacing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Lighthouse of Southwest Florida </w:t>
      </w:r>
      <w:proofErr w:type="spellStart"/>
      <w:r>
        <w:rPr>
          <w:rFonts w:ascii="Times New Roman" w:hAnsi="Times New Roman" w:cs="Times New Roman"/>
          <w:sz w:val="30"/>
          <w:szCs w:val="30"/>
        </w:rPr>
        <w:t>prowadzi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programy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i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usługi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bez </w:t>
      </w:r>
      <w:proofErr w:type="spellStart"/>
      <w:r>
        <w:rPr>
          <w:rFonts w:ascii="Times New Roman" w:hAnsi="Times New Roman" w:cs="Times New Roman"/>
          <w:sz w:val="30"/>
          <w:szCs w:val="30"/>
        </w:rPr>
        <w:t>względu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na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rasę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płeć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kolor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skóry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pochodzenie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narodowe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niepełnosprawność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religię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wiek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orientację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seksualną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lub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status </w:t>
      </w:r>
      <w:proofErr w:type="spellStart"/>
      <w:r>
        <w:rPr>
          <w:rFonts w:ascii="Times New Roman" w:hAnsi="Times New Roman" w:cs="Times New Roman"/>
          <w:sz w:val="30"/>
          <w:szCs w:val="30"/>
        </w:rPr>
        <w:t>rodzicielski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>
        <w:rPr>
          <w:rFonts w:ascii="Times New Roman" w:hAnsi="Times New Roman" w:cs="Times New Roman"/>
          <w:sz w:val="30"/>
          <w:szCs w:val="30"/>
        </w:rPr>
        <w:t>Każda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osoba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która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uważa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że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padła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ofiarą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bezprawnej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praktyki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dyskryminacyjnej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może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złożyć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skargę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do Lighthouse of Southwest Florida.</w:t>
      </w:r>
    </w:p>
    <w:p w14:paraId="546B96C8" w14:textId="77777777" w:rsidR="003D33D4" w:rsidRDefault="003D33D4" w:rsidP="003D33D4">
      <w:pPr>
        <w:pStyle w:val="NormalWeb"/>
        <w:spacing w:before="0" w:beforeAutospacing="0" w:after="180" w:afterAutospacing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Aby </w:t>
      </w:r>
      <w:proofErr w:type="spellStart"/>
      <w:r>
        <w:rPr>
          <w:rFonts w:ascii="Times New Roman" w:hAnsi="Times New Roman" w:cs="Times New Roman"/>
          <w:sz w:val="30"/>
          <w:szCs w:val="30"/>
        </w:rPr>
        <w:t>uzyskać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więcej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informacji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na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temat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programu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praw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obywatelskich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Lighthouse of Southwest Florida </w:t>
      </w:r>
      <w:proofErr w:type="spellStart"/>
      <w:r>
        <w:rPr>
          <w:rFonts w:ascii="Times New Roman" w:hAnsi="Times New Roman" w:cs="Times New Roman"/>
          <w:sz w:val="30"/>
          <w:szCs w:val="30"/>
        </w:rPr>
        <w:t>oraz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procedur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składania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skarg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prosimy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o </w:t>
      </w:r>
      <w:proofErr w:type="spellStart"/>
      <w:r>
        <w:rPr>
          <w:rFonts w:ascii="Times New Roman" w:hAnsi="Times New Roman" w:cs="Times New Roman"/>
          <w:sz w:val="30"/>
          <w:szCs w:val="30"/>
        </w:rPr>
        <w:t>kontakt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z Amy Price, </w:t>
      </w:r>
      <w:proofErr w:type="spellStart"/>
      <w:r>
        <w:rPr>
          <w:rFonts w:ascii="Times New Roman" w:hAnsi="Times New Roman" w:cs="Times New Roman"/>
          <w:sz w:val="30"/>
          <w:szCs w:val="30"/>
        </w:rPr>
        <w:t>Dyrektorem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Generalnym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pod </w:t>
      </w:r>
      <w:proofErr w:type="spellStart"/>
      <w:r>
        <w:rPr>
          <w:rFonts w:ascii="Times New Roman" w:hAnsi="Times New Roman" w:cs="Times New Roman"/>
          <w:sz w:val="30"/>
          <w:szCs w:val="30"/>
        </w:rPr>
        <w:t>numerem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(239) 997-7797 </w:t>
      </w:r>
      <w:proofErr w:type="spellStart"/>
      <w:r>
        <w:rPr>
          <w:rFonts w:ascii="Times New Roman" w:hAnsi="Times New Roman" w:cs="Times New Roman"/>
          <w:sz w:val="30"/>
          <w:szCs w:val="30"/>
        </w:rPr>
        <w:t>lub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e-</w:t>
      </w:r>
      <w:proofErr w:type="spellStart"/>
      <w:r>
        <w:rPr>
          <w:rFonts w:ascii="Times New Roman" w:hAnsi="Times New Roman" w:cs="Times New Roman"/>
          <w:sz w:val="30"/>
          <w:szCs w:val="30"/>
        </w:rPr>
        <w:t>mailem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: </w:t>
      </w:r>
      <w:hyperlink r:id="rId7" w:history="1">
        <w:r>
          <w:rPr>
            <w:rStyle w:val="Hyperlink"/>
            <w:rFonts w:ascii="Times New Roman" w:hAnsi="Times New Roman" w:cs="Times New Roman"/>
            <w:sz w:val="30"/>
            <w:szCs w:val="30"/>
          </w:rPr>
          <w:t>aprice@lighthouseswfl.org</w:t>
        </w:r>
      </w:hyperlink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albo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odwiedzenie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placówki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przy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35 W. Mariana Ave, North Fort Myers, FL 33903.</w:t>
      </w:r>
    </w:p>
    <w:p w14:paraId="3E846C85" w14:textId="77777777" w:rsidR="003D33D4" w:rsidRDefault="003D33D4" w:rsidP="003D33D4">
      <w:pPr>
        <w:pStyle w:val="NormalWeb"/>
        <w:spacing w:before="0" w:beforeAutospacing="0" w:after="180" w:afterAutospacing="0"/>
        <w:rPr>
          <w:rFonts w:ascii="Times New Roman" w:hAnsi="Times New Roman" w:cs="Times New Roman"/>
          <w:sz w:val="18"/>
          <w:szCs w:val="18"/>
        </w:rPr>
      </w:pPr>
    </w:p>
    <w:p w14:paraId="7943F970" w14:textId="77777777" w:rsidR="003D33D4" w:rsidRDefault="003D33D4" w:rsidP="003D33D4">
      <w:pPr>
        <w:pStyle w:val="NormalWeb"/>
        <w:spacing w:before="0" w:beforeAutospacing="0" w:after="180" w:afterAutospacing="0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Bezpłatne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usługi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tłumaczeniowe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są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dostępne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na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życzenie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</w:p>
    <w:p w14:paraId="3FC536B2" w14:textId="77777777" w:rsidR="003D33D4" w:rsidRDefault="003D33D4" w:rsidP="003D33D4">
      <w:pPr>
        <w:pStyle w:val="NormalWeb"/>
        <w:spacing w:before="0" w:beforeAutospacing="0" w:after="180" w:afterAutospacing="0"/>
        <w:rPr>
          <w:rFonts w:ascii="Times New Roman" w:hAnsi="Times New Roman" w:cs="Times New Roman"/>
          <w:sz w:val="18"/>
          <w:szCs w:val="18"/>
        </w:rPr>
      </w:pPr>
    </w:p>
    <w:p w14:paraId="752BD03C" w14:textId="77777777" w:rsidR="00CA7A17" w:rsidRPr="006E4C04" w:rsidRDefault="00CA7A17" w:rsidP="00CA7A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sectPr w:rsidR="00CA7A17" w:rsidRPr="006E4C04" w:rsidSect="00EA2189">
      <w:headerReference w:type="default" r:id="rId8"/>
      <w:footerReference w:type="default" r:id="rId9"/>
      <w:pgSz w:w="12240" w:h="15840"/>
      <w:pgMar w:top="1986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02524" w14:textId="77777777" w:rsidR="003944D2" w:rsidRDefault="003944D2" w:rsidP="00D76F65">
      <w:pPr>
        <w:spacing w:after="0" w:line="240" w:lineRule="auto"/>
      </w:pPr>
      <w:r>
        <w:separator/>
      </w:r>
    </w:p>
  </w:endnote>
  <w:endnote w:type="continuationSeparator" w:id="0">
    <w:p w14:paraId="631274EF" w14:textId="77777777" w:rsidR="003944D2" w:rsidRDefault="003944D2" w:rsidP="00D76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7AE0C" w14:textId="77777777" w:rsidR="00D76F65" w:rsidRDefault="00D76F65" w:rsidP="00D76F65">
    <w:pPr>
      <w:pStyle w:val="Footer"/>
      <w:jc w:val="center"/>
      <w:rPr>
        <w:sz w:val="26"/>
        <w:szCs w:val="26"/>
      </w:rPr>
    </w:pPr>
    <w:r w:rsidRPr="00E20CAD">
      <w:rPr>
        <w:sz w:val="26"/>
        <w:szCs w:val="26"/>
      </w:rPr>
      <w:t xml:space="preserve">Lighthouse of SWFL </w:t>
    </w:r>
    <w:r w:rsidRPr="00E20CAD">
      <w:rPr>
        <w:rFonts w:cstheme="minorHAnsi"/>
        <w:sz w:val="26"/>
        <w:szCs w:val="26"/>
      </w:rPr>
      <w:t>∙</w:t>
    </w:r>
    <w:r w:rsidRPr="00E20CAD">
      <w:rPr>
        <w:sz w:val="26"/>
        <w:szCs w:val="26"/>
      </w:rPr>
      <w:t xml:space="preserve"> 35 West Mariana Ave </w:t>
    </w:r>
    <w:r w:rsidRPr="00E20CAD">
      <w:rPr>
        <w:rFonts w:cstheme="minorHAnsi"/>
        <w:sz w:val="26"/>
        <w:szCs w:val="26"/>
      </w:rPr>
      <w:t>∙</w:t>
    </w:r>
    <w:r w:rsidRPr="00E20CAD">
      <w:rPr>
        <w:sz w:val="26"/>
        <w:szCs w:val="26"/>
      </w:rPr>
      <w:t xml:space="preserve"> North Fort Myers FL  33903</w:t>
    </w:r>
  </w:p>
  <w:p w14:paraId="418CC951" w14:textId="77777777" w:rsidR="00E20CAD" w:rsidRDefault="00E20CAD" w:rsidP="00D76F65">
    <w:pPr>
      <w:pStyle w:val="Footer"/>
      <w:jc w:val="center"/>
      <w:rPr>
        <w:sz w:val="26"/>
        <w:szCs w:val="26"/>
      </w:rPr>
    </w:pPr>
    <w:r>
      <w:rPr>
        <w:sz w:val="26"/>
        <w:szCs w:val="26"/>
      </w:rPr>
      <w:t>(239) 997-7797</w:t>
    </w:r>
  </w:p>
  <w:p w14:paraId="511402CA" w14:textId="77777777" w:rsidR="00E20CAD" w:rsidRPr="00E20CAD" w:rsidRDefault="00E20CAD" w:rsidP="00D76F65">
    <w:pPr>
      <w:pStyle w:val="Footer"/>
      <w:jc w:val="center"/>
      <w:rPr>
        <w:sz w:val="26"/>
        <w:szCs w:val="26"/>
      </w:rPr>
    </w:pPr>
    <w:r>
      <w:rPr>
        <w:sz w:val="26"/>
        <w:szCs w:val="26"/>
      </w:rPr>
      <w:t>www.Lighthouseswfl.org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94F92" w14:textId="77777777" w:rsidR="003944D2" w:rsidRDefault="003944D2" w:rsidP="00D76F65">
      <w:pPr>
        <w:spacing w:after="0" w:line="240" w:lineRule="auto"/>
      </w:pPr>
      <w:r>
        <w:separator/>
      </w:r>
    </w:p>
  </w:footnote>
  <w:footnote w:type="continuationSeparator" w:id="0">
    <w:p w14:paraId="7389E658" w14:textId="77777777" w:rsidR="003944D2" w:rsidRDefault="003944D2" w:rsidP="00D76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EA3FF" w14:textId="77777777" w:rsidR="00D76F65" w:rsidRDefault="00D76F6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789859" wp14:editId="577967CC">
          <wp:simplePos x="0" y="0"/>
          <wp:positionH relativeFrom="column">
            <wp:posOffset>2324100</wp:posOffset>
          </wp:positionH>
          <wp:positionV relativeFrom="page">
            <wp:posOffset>190500</wp:posOffset>
          </wp:positionV>
          <wp:extent cx="1598930" cy="993775"/>
          <wp:effectExtent l="0" t="0" r="1270" b="0"/>
          <wp:wrapTight wrapText="bothSides">
            <wp:wrapPolygon edited="0">
              <wp:start x="12095" y="0"/>
              <wp:lineTo x="2059" y="1656"/>
              <wp:lineTo x="1544" y="4969"/>
              <wp:lineTo x="3088" y="6625"/>
              <wp:lineTo x="0" y="7039"/>
              <wp:lineTo x="0" y="10765"/>
              <wp:lineTo x="515" y="16148"/>
              <wp:lineTo x="2059" y="19875"/>
              <wp:lineTo x="3346" y="20703"/>
              <wp:lineTo x="5919" y="21117"/>
              <wp:lineTo x="9007" y="21117"/>
              <wp:lineTo x="13897" y="21117"/>
              <wp:lineTo x="17757" y="19875"/>
              <wp:lineTo x="21360" y="12008"/>
              <wp:lineTo x="21360" y="9109"/>
              <wp:lineTo x="19558" y="6625"/>
              <wp:lineTo x="19816" y="4555"/>
              <wp:lineTo x="17757" y="414"/>
              <wp:lineTo x="16470" y="0"/>
              <wp:lineTo x="12095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ghthouseSWFL_Logo_FINAL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930" cy="993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77A22"/>
    <w:multiLevelType w:val="hybridMultilevel"/>
    <w:tmpl w:val="5E72B3B2"/>
    <w:lvl w:ilvl="0" w:tplc="3F9235B2">
      <w:numFmt w:val="bullet"/>
      <w:lvlText w:val="•"/>
      <w:lvlJc w:val="left"/>
      <w:pPr>
        <w:ind w:left="717" w:hanging="378"/>
      </w:pPr>
      <w:rPr>
        <w:rFonts w:ascii="Times New Roman" w:eastAsia="Times New Roman" w:hAnsi="Times New Roman" w:cs="Times New Roman" w:hint="default"/>
        <w:color w:val="282828"/>
        <w:w w:val="101"/>
        <w:sz w:val="25"/>
        <w:szCs w:val="25"/>
      </w:rPr>
    </w:lvl>
    <w:lvl w:ilvl="1" w:tplc="3A228E46">
      <w:numFmt w:val="bullet"/>
      <w:lvlText w:val="•"/>
      <w:lvlJc w:val="left"/>
      <w:pPr>
        <w:ind w:left="8540" w:hanging="378"/>
      </w:pPr>
      <w:rPr>
        <w:rFonts w:hint="default"/>
      </w:rPr>
    </w:lvl>
    <w:lvl w:ilvl="2" w:tplc="B76A145E">
      <w:numFmt w:val="bullet"/>
      <w:lvlText w:val="•"/>
      <w:lvlJc w:val="left"/>
      <w:pPr>
        <w:ind w:left="8664" w:hanging="378"/>
      </w:pPr>
      <w:rPr>
        <w:rFonts w:hint="default"/>
      </w:rPr>
    </w:lvl>
    <w:lvl w:ilvl="3" w:tplc="C744249A">
      <w:numFmt w:val="bullet"/>
      <w:lvlText w:val="•"/>
      <w:lvlJc w:val="left"/>
      <w:pPr>
        <w:ind w:left="8788" w:hanging="378"/>
      </w:pPr>
      <w:rPr>
        <w:rFonts w:hint="default"/>
      </w:rPr>
    </w:lvl>
    <w:lvl w:ilvl="4" w:tplc="804A1EDE">
      <w:numFmt w:val="bullet"/>
      <w:lvlText w:val="•"/>
      <w:lvlJc w:val="left"/>
      <w:pPr>
        <w:ind w:left="8913" w:hanging="378"/>
      </w:pPr>
      <w:rPr>
        <w:rFonts w:hint="default"/>
      </w:rPr>
    </w:lvl>
    <w:lvl w:ilvl="5" w:tplc="7C3EB9B0">
      <w:numFmt w:val="bullet"/>
      <w:lvlText w:val="•"/>
      <w:lvlJc w:val="left"/>
      <w:pPr>
        <w:ind w:left="9037" w:hanging="378"/>
      </w:pPr>
      <w:rPr>
        <w:rFonts w:hint="default"/>
      </w:rPr>
    </w:lvl>
    <w:lvl w:ilvl="6" w:tplc="26D63CBA">
      <w:numFmt w:val="bullet"/>
      <w:lvlText w:val="•"/>
      <w:lvlJc w:val="left"/>
      <w:pPr>
        <w:ind w:left="9162" w:hanging="378"/>
      </w:pPr>
      <w:rPr>
        <w:rFonts w:hint="default"/>
      </w:rPr>
    </w:lvl>
    <w:lvl w:ilvl="7" w:tplc="01C09B04">
      <w:numFmt w:val="bullet"/>
      <w:lvlText w:val="•"/>
      <w:lvlJc w:val="left"/>
      <w:pPr>
        <w:ind w:left="9286" w:hanging="378"/>
      </w:pPr>
      <w:rPr>
        <w:rFonts w:hint="default"/>
      </w:rPr>
    </w:lvl>
    <w:lvl w:ilvl="8" w:tplc="7012FE42">
      <w:numFmt w:val="bullet"/>
      <w:lvlText w:val="•"/>
      <w:lvlJc w:val="left"/>
      <w:pPr>
        <w:ind w:left="9411" w:hanging="378"/>
      </w:pPr>
      <w:rPr>
        <w:rFonts w:hint="default"/>
      </w:rPr>
    </w:lvl>
  </w:abstractNum>
  <w:abstractNum w:abstractNumId="1" w15:restartNumberingAfterBreak="0">
    <w:nsid w:val="7B460DBF"/>
    <w:multiLevelType w:val="hybridMultilevel"/>
    <w:tmpl w:val="0FB041E8"/>
    <w:lvl w:ilvl="0" w:tplc="BC827A94">
      <w:numFmt w:val="bullet"/>
      <w:lvlText w:val="-"/>
      <w:lvlJc w:val="left"/>
      <w:pPr>
        <w:ind w:left="531" w:hanging="317"/>
      </w:pPr>
      <w:rPr>
        <w:rFonts w:ascii="Arial" w:eastAsia="Arial" w:hAnsi="Arial" w:cs="Arial" w:hint="default"/>
        <w:color w:val="4F4D46"/>
        <w:w w:val="85"/>
        <w:sz w:val="25"/>
        <w:szCs w:val="25"/>
      </w:rPr>
    </w:lvl>
    <w:lvl w:ilvl="1" w:tplc="1EA02770">
      <w:numFmt w:val="bullet"/>
      <w:lvlText w:val="•"/>
      <w:lvlJc w:val="left"/>
      <w:pPr>
        <w:ind w:left="720" w:hanging="363"/>
      </w:pPr>
      <w:rPr>
        <w:rFonts w:ascii="Arial" w:eastAsia="Arial" w:hAnsi="Arial" w:cs="Arial" w:hint="default"/>
        <w:color w:val="282828"/>
        <w:w w:val="96"/>
        <w:sz w:val="25"/>
        <w:szCs w:val="25"/>
      </w:rPr>
    </w:lvl>
    <w:lvl w:ilvl="2" w:tplc="58287F42">
      <w:numFmt w:val="bullet"/>
      <w:lvlText w:val="•"/>
      <w:lvlJc w:val="left"/>
      <w:pPr>
        <w:ind w:left="1713" w:hanging="363"/>
      </w:pPr>
      <w:rPr>
        <w:rFonts w:hint="default"/>
      </w:rPr>
    </w:lvl>
    <w:lvl w:ilvl="3" w:tplc="87A2F5F8">
      <w:numFmt w:val="bullet"/>
      <w:lvlText w:val="•"/>
      <w:lvlJc w:val="left"/>
      <w:pPr>
        <w:ind w:left="2706" w:hanging="363"/>
      </w:pPr>
      <w:rPr>
        <w:rFonts w:hint="default"/>
      </w:rPr>
    </w:lvl>
    <w:lvl w:ilvl="4" w:tplc="E4BA6192">
      <w:numFmt w:val="bullet"/>
      <w:lvlText w:val="•"/>
      <w:lvlJc w:val="left"/>
      <w:pPr>
        <w:ind w:left="3700" w:hanging="363"/>
      </w:pPr>
      <w:rPr>
        <w:rFonts w:hint="default"/>
      </w:rPr>
    </w:lvl>
    <w:lvl w:ilvl="5" w:tplc="7F02E318">
      <w:numFmt w:val="bullet"/>
      <w:lvlText w:val="•"/>
      <w:lvlJc w:val="left"/>
      <w:pPr>
        <w:ind w:left="4693" w:hanging="363"/>
      </w:pPr>
      <w:rPr>
        <w:rFonts w:hint="default"/>
      </w:rPr>
    </w:lvl>
    <w:lvl w:ilvl="6" w:tplc="A1BE98A6">
      <w:numFmt w:val="bullet"/>
      <w:lvlText w:val="•"/>
      <w:lvlJc w:val="left"/>
      <w:pPr>
        <w:ind w:left="5686" w:hanging="363"/>
      </w:pPr>
      <w:rPr>
        <w:rFonts w:hint="default"/>
      </w:rPr>
    </w:lvl>
    <w:lvl w:ilvl="7" w:tplc="B6CE9004">
      <w:numFmt w:val="bullet"/>
      <w:lvlText w:val="•"/>
      <w:lvlJc w:val="left"/>
      <w:pPr>
        <w:ind w:left="6680" w:hanging="363"/>
      </w:pPr>
      <w:rPr>
        <w:rFonts w:hint="default"/>
      </w:rPr>
    </w:lvl>
    <w:lvl w:ilvl="8" w:tplc="8C60CDB4">
      <w:numFmt w:val="bullet"/>
      <w:lvlText w:val="•"/>
      <w:lvlJc w:val="left"/>
      <w:pPr>
        <w:ind w:left="7673" w:hanging="363"/>
      </w:pPr>
      <w:rPr>
        <w:rFonts w:hint="default"/>
      </w:rPr>
    </w:lvl>
  </w:abstractNum>
  <w:num w:numId="1" w16cid:durableId="1702825976">
    <w:abstractNumId w:val="0"/>
  </w:num>
  <w:num w:numId="2" w16cid:durableId="969743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F65"/>
    <w:rsid w:val="00005014"/>
    <w:rsid w:val="00217507"/>
    <w:rsid w:val="002705A1"/>
    <w:rsid w:val="002F750B"/>
    <w:rsid w:val="003747FA"/>
    <w:rsid w:val="00374B07"/>
    <w:rsid w:val="003876A0"/>
    <w:rsid w:val="003944D2"/>
    <w:rsid w:val="003D33D4"/>
    <w:rsid w:val="00493C09"/>
    <w:rsid w:val="004D0B83"/>
    <w:rsid w:val="00525F47"/>
    <w:rsid w:val="005D185D"/>
    <w:rsid w:val="006B3283"/>
    <w:rsid w:val="006E4C04"/>
    <w:rsid w:val="007B7A11"/>
    <w:rsid w:val="007E6278"/>
    <w:rsid w:val="0098054B"/>
    <w:rsid w:val="009E71AC"/>
    <w:rsid w:val="00A17587"/>
    <w:rsid w:val="00AA2415"/>
    <w:rsid w:val="00B20A43"/>
    <w:rsid w:val="00B91924"/>
    <w:rsid w:val="00BC1071"/>
    <w:rsid w:val="00CA7A17"/>
    <w:rsid w:val="00D3074A"/>
    <w:rsid w:val="00D76F65"/>
    <w:rsid w:val="00E20CAD"/>
    <w:rsid w:val="00E31B09"/>
    <w:rsid w:val="00E83BB5"/>
    <w:rsid w:val="00EA0955"/>
    <w:rsid w:val="00EA2189"/>
    <w:rsid w:val="00FD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83C1F8"/>
  <w15:chartTrackingRefBased/>
  <w15:docId w15:val="{E8CCAAF7-B336-4186-83F3-8FADA2D6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E71AC"/>
    <w:pPr>
      <w:widowControl w:val="0"/>
      <w:autoSpaceDE w:val="0"/>
      <w:autoSpaceDN w:val="0"/>
      <w:spacing w:before="76" w:after="0" w:line="240" w:lineRule="auto"/>
      <w:ind w:left="1086" w:right="1279"/>
      <w:jc w:val="center"/>
      <w:outlineLvl w:val="0"/>
    </w:pPr>
    <w:rPr>
      <w:rFonts w:ascii="Arial" w:eastAsia="Arial" w:hAnsi="Arial" w:cs="Arial"/>
      <w:b/>
      <w:bCs/>
      <w:sz w:val="35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F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F65"/>
  </w:style>
  <w:style w:type="paragraph" w:styleId="Footer">
    <w:name w:val="footer"/>
    <w:basedOn w:val="Normal"/>
    <w:link w:val="FooterChar"/>
    <w:uiPriority w:val="99"/>
    <w:unhideWhenUsed/>
    <w:rsid w:val="00D76F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F65"/>
  </w:style>
  <w:style w:type="character" w:customStyle="1" w:styleId="Heading1Char">
    <w:name w:val="Heading 1 Char"/>
    <w:basedOn w:val="DefaultParagraphFont"/>
    <w:link w:val="Heading1"/>
    <w:uiPriority w:val="1"/>
    <w:rsid w:val="009E71AC"/>
    <w:rPr>
      <w:rFonts w:ascii="Arial" w:eastAsia="Arial" w:hAnsi="Arial" w:cs="Arial"/>
      <w:b/>
      <w:bCs/>
      <w:sz w:val="35"/>
      <w:szCs w:val="35"/>
    </w:rPr>
  </w:style>
  <w:style w:type="paragraph" w:styleId="BodyText">
    <w:name w:val="Body Text"/>
    <w:basedOn w:val="Normal"/>
    <w:link w:val="BodyTextChar"/>
    <w:uiPriority w:val="1"/>
    <w:qFormat/>
    <w:rsid w:val="009E71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9E71AC"/>
    <w:rPr>
      <w:rFonts w:ascii="Arial" w:eastAsia="Arial" w:hAnsi="Arial" w:cs="Arial"/>
      <w:sz w:val="25"/>
      <w:szCs w:val="25"/>
    </w:rPr>
  </w:style>
  <w:style w:type="paragraph" w:styleId="ListParagraph">
    <w:name w:val="List Paragraph"/>
    <w:basedOn w:val="Normal"/>
    <w:uiPriority w:val="1"/>
    <w:qFormat/>
    <w:rsid w:val="009E71AC"/>
    <w:pPr>
      <w:widowControl w:val="0"/>
      <w:autoSpaceDE w:val="0"/>
      <w:autoSpaceDN w:val="0"/>
      <w:spacing w:before="28" w:after="0" w:line="240" w:lineRule="auto"/>
      <w:ind w:left="531" w:hanging="366"/>
      <w:jc w:val="both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EA218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D33D4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price@lighthouseswf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Jackson</dc:creator>
  <cp:keywords/>
  <dc:description/>
  <cp:lastModifiedBy>Amy Price</cp:lastModifiedBy>
  <cp:revision>2</cp:revision>
  <cp:lastPrinted>2021-01-28T14:13:00Z</cp:lastPrinted>
  <dcterms:created xsi:type="dcterms:W3CDTF">2025-09-10T21:34:00Z</dcterms:created>
  <dcterms:modified xsi:type="dcterms:W3CDTF">2025-09-10T21:34:00Z</dcterms:modified>
</cp:coreProperties>
</file>